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山东中医药大学附属医院中医住院医师</w:t>
      </w:r>
    </w:p>
    <w:p>
      <w:pPr>
        <w:jc w:val="center"/>
        <w:rPr>
          <w:b/>
          <w:sz w:val="44"/>
          <w:szCs w:val="44"/>
        </w:rPr>
      </w:pPr>
      <w:r>
        <w:rPr>
          <w:rFonts w:hint="eastAsia"/>
          <w:b/>
          <w:sz w:val="44"/>
          <w:szCs w:val="44"/>
        </w:rPr>
        <w:t>规范化培训协议书</w:t>
      </w:r>
    </w:p>
    <w:p>
      <w:pPr>
        <w:rPr>
          <w:rFonts w:hint="default" w:eastAsiaTheme="minorEastAsia"/>
          <w:sz w:val="32"/>
          <w:szCs w:val="32"/>
          <w:lang w:val="en-US" w:eastAsia="zh-CN"/>
        </w:rPr>
      </w:pPr>
      <w:r>
        <w:rPr>
          <w:rFonts w:hint="eastAsia"/>
          <w:sz w:val="32"/>
          <w:szCs w:val="32"/>
          <w:lang w:val="en-US" w:eastAsia="zh-CN"/>
        </w:rPr>
        <w:t xml:space="preserve">           </w:t>
      </w:r>
    </w:p>
    <w:p>
      <w:pPr>
        <w:rPr>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甲方：</w:t>
      </w:r>
      <w:r>
        <w:rPr>
          <w:rFonts w:hint="eastAsia" w:ascii="楷体" w:hAnsi="楷体" w:eastAsia="楷体"/>
          <w:b/>
          <w:sz w:val="32"/>
          <w:szCs w:val="32"/>
        </w:rPr>
        <w:t>山东中医药大学附属医院</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地址： </w:t>
      </w:r>
      <w:r>
        <w:rPr>
          <w:rFonts w:hint="eastAsia" w:ascii="楷体" w:hAnsi="楷体" w:eastAsia="楷体"/>
          <w:b/>
          <w:sz w:val="32"/>
          <w:szCs w:val="32"/>
        </w:rPr>
        <w:t>济南市经十路16369号；济南市文化西路42号</w:t>
      </w:r>
    </w:p>
    <w:p>
      <w:pPr>
        <w:spacing w:beforeLines="50" w:afterLines="50"/>
        <w:rPr>
          <w:rFonts w:hint="eastAsia" w:asciiTheme="majorEastAsia" w:hAnsiTheme="majorEastAsia" w:eastAsiaTheme="majorEastAsia"/>
          <w:sz w:val="32"/>
          <w:szCs w:val="32"/>
          <w:lang w:eastAsia="zh-CN"/>
        </w:rPr>
      </w:pPr>
      <w:r>
        <w:rPr>
          <w:rFonts w:hint="eastAsia" w:asciiTheme="majorEastAsia" w:hAnsiTheme="majorEastAsia" w:eastAsiaTheme="majorEastAsia"/>
          <w:sz w:val="32"/>
          <w:szCs w:val="32"/>
        </w:rPr>
        <w:t>法定代表人：</w:t>
      </w:r>
      <w:r>
        <w:rPr>
          <w:rFonts w:hint="eastAsia" w:ascii="楷体" w:hAnsi="楷体" w:eastAsia="楷体"/>
          <w:b/>
          <w:sz w:val="32"/>
          <w:szCs w:val="32"/>
          <w:lang w:eastAsia="zh-CN"/>
        </w:rPr>
        <w:t>邓华亮</w:t>
      </w:r>
    </w:p>
    <w:p>
      <w:pPr>
        <w:rPr>
          <w:rFonts w:asciiTheme="majorEastAsia" w:hAnsiTheme="majorEastAsia" w:eastAsiaTheme="majorEastAsia"/>
          <w:sz w:val="32"/>
          <w:szCs w:val="32"/>
        </w:rPr>
      </w:pPr>
      <w:r>
        <w:rPr>
          <w:rFonts w:asciiTheme="majorEastAsia" w:hAnsiTheme="majorEastAsia" w:eastAsiaTheme="majorEastAsia"/>
          <w:sz w:val="32"/>
          <w:szCs w:val="32"/>
        </w:rPr>
        <w:t xml:space="preserve">                         </w:t>
      </w: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乙方：姓名：           培训学科：</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性别：           身份证号：</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学历：           毕业学校：</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学位：           毕业时间：</w:t>
      </w:r>
    </w:p>
    <w:p>
      <w:pPr>
        <w:spacing w:beforeLines="50" w:afterLines="50"/>
        <w:rPr>
          <w:rFonts w:asciiTheme="majorEastAsia" w:hAnsiTheme="majorEastAsia" w:eastAsiaTheme="majorEastAsia"/>
          <w:sz w:val="32"/>
          <w:szCs w:val="32"/>
        </w:rPr>
      </w:pPr>
      <w:r>
        <w:rPr>
          <w:rFonts w:asciiTheme="majorEastAsia" w:hAnsiTheme="majorEastAsia" w:eastAsiaTheme="majorEastAsia"/>
          <w:sz w:val="32"/>
          <w:szCs w:val="32"/>
        </w:rPr>
        <w:t xml:space="preserve">      </w:t>
      </w:r>
      <w:r>
        <w:rPr>
          <w:rFonts w:hint="eastAsia" w:asciiTheme="majorEastAsia" w:hAnsiTheme="majorEastAsia" w:eastAsiaTheme="majorEastAsia"/>
          <w:sz w:val="32"/>
          <w:szCs w:val="32"/>
        </w:rPr>
        <w:t>□单位人         □社会人</w:t>
      </w:r>
    </w:p>
    <w:p>
      <w:pPr>
        <w:spacing w:beforeLines="50" w:afterLines="50"/>
        <w:rPr>
          <w:rFonts w:asciiTheme="majorEastAsia" w:hAnsiTheme="majorEastAsia" w:eastAsiaTheme="majorEastAsia"/>
          <w:sz w:val="32"/>
          <w:szCs w:val="32"/>
        </w:rPr>
      </w:pPr>
    </w:p>
    <w:p>
      <w:pPr>
        <w:rPr>
          <w:rFonts w:asciiTheme="majorEastAsia" w:hAnsiTheme="majorEastAsia" w:eastAsiaTheme="majorEastAsia"/>
        </w:rPr>
      </w:pP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依据国家、省中医药管理局有关中医住院医师规范化培训工作要求，加强与规范临床医师的培养，逐步实现住院医师规范化培训与国际先进水平接轨，经考核合格，甲方录取乙方为本基地住院医师规范化培训学员，培训期自</w:t>
      </w:r>
      <w:r>
        <w:rPr>
          <w:rFonts w:hint="eastAsia" w:asciiTheme="majorEastAsia" w:hAnsiTheme="majorEastAsia" w:eastAsiaTheme="majorEastAsia"/>
          <w:sz w:val="30"/>
          <w:szCs w:val="30"/>
          <w:u w:val="single"/>
        </w:rPr>
        <w:t xml:space="preserve">   </w:t>
      </w:r>
      <w:bookmarkStart w:id="0" w:name="_GoBack"/>
      <w:bookmarkEnd w:id="0"/>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月至</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月共计</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月。为保证培训质量，明确双方在培训期间的权利和义务，在双方自愿的基础上达成如下协议：</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一、甲方权利与义务</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1、甲方如实向乙方介绍本院中医住院医师规范化培训计划与安排、学员待遇及其他相关规定和要求。</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2、甲方加强对乙方进行政治思想教育、法律法规常识培训，并严格按照国家</w:t>
      </w:r>
      <w:r>
        <w:rPr>
          <w:rFonts w:hint="eastAsia" w:asciiTheme="majorEastAsia" w:hAnsiTheme="majorEastAsia" w:eastAsiaTheme="majorEastAsia"/>
          <w:sz w:val="30"/>
          <w:szCs w:val="30"/>
          <w:lang w:eastAsia="zh-CN"/>
        </w:rPr>
        <w:t>卫健委</w:t>
      </w:r>
      <w:r>
        <w:rPr>
          <w:rFonts w:hint="eastAsia" w:asciiTheme="majorEastAsia" w:hAnsiTheme="majorEastAsia" w:eastAsiaTheme="majorEastAsia"/>
          <w:sz w:val="30"/>
          <w:szCs w:val="30"/>
        </w:rPr>
        <w:t>关于中医住院医师规范化培训管理的办法及要求，对乙方进行规范化的培训和考核，使乙方达到中医住院医师规范化培训的合格要求。</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3、甲方按国家有关规定将乙方纳入本院中医住院医师范围进行统一管理。</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4、培训期间，乙方的人事关系、人事档案由原送培医院或当地人才市场或原学校管理。</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5、培训期间，甲方根据国家规定为乙方提供适当的补贴，金额由甲方根据相关国家规定制定。</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w:t>
      </w:r>
      <w:r>
        <w:rPr>
          <w:rFonts w:asciiTheme="majorEastAsia" w:hAnsiTheme="majorEastAsia" w:eastAsiaTheme="majorEastAsia"/>
          <w:sz w:val="30"/>
          <w:szCs w:val="30"/>
        </w:rPr>
        <w:t xml:space="preserve">对于乙方报名材料弄虚作假以及违纪和不服从管理等行为甲方有权进行相应处分或终止培训，并保留索回培训费（主要指补贴）的权利。 </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7、培训结束后，甲方推荐培训合格者参加全国统一的结业考核，并为考核合格者申请颁发相应培训合格证书。</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8、甲方有权根据国家、省有关法规和规定，对培训内容、实施办法及协议内容作出相应调整。</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二、乙方的权利与义务</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1、乙方自愿到甲方参加中医住院医师规范化培训，并保证如实向甲方提供个人信息与相关资料，承诺在培训报名工作中身份属性（单位人、社会人）、学历、学位等材料无弄虚作假行为。</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2、乙方保证严格遵守国家的各项相关法律法规和甲方的各项规章制度，服从甲方统一管理、培训及工作安排，认真履行职责，完成培训和工作任务。</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3、原则上乙方应具备执业医师资格，并将执业地点变更到甲方所在地，按甲方有关规定管理。</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4、因乙方原因不能完成正常工作和培训任务，或严重违反甲方规章制度，或因健康问题不适于继续培训者，乙方应按甲方要求终止培训，解除本协议。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5、培训期间，因乙方原因引起医疗纠纷、差错或造成医疗事故，给甲方造成一定负面影响或经济损失，乙方须依照有关法律法规、规章制度承担相应责任。</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6、乙方因故需终止培训，须提前30天向甲方提交书面申请，申明事由。经甲方同意并妥善处理相关事宜后，方可正式解除协议。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7、培训结束后，乙方经考核合格，可获得国家卫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委颁发的中医住院医师规范化培训合格证书。</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三、双方的特殊约定</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1、培训期间，甲、乙双方系培训关系而非劳动用工关系，甲方向乙方提供的补贴等无论其数额大小，均不表明双方存在劳动和人事关系。</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2、乙方作为学员培训期间纳入甲方住院医师规范化培训统一管理，乙方在此期间虽无劳动关系，但同样享受甲方住院医师劳动保护有关待遇。</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3、乙方培训期间发生的责任赔付，按甲方住院医师的标准承担相应责任，该责任不因乙方为接受培训的学员身份而免除。</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4、乙方委培学员在培训期间，除工作时间以外的安全由其个人负责。</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四、其他事宜</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1、协议双方必须认真遵守本协议约定，除协议约定事宜外，任何一方不得随意变更或解除协议。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2、在执行过程中遇到问题或未尽事宜，双方应协商解决。</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3、培训终止时，甲乙双方关系解除，终止本协议。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4、本协议自协议签订之日起生效，一式三份，甲乙双方各执一份，选送单位留存一份（如属社会人则签署一式两份，甲乙双方各执一份）。</w:t>
      </w:r>
    </w:p>
    <w:p>
      <w:pPr>
        <w:spacing w:line="540" w:lineRule="exact"/>
        <w:ind w:firstLine="600" w:firstLineChars="200"/>
        <w:rPr>
          <w:rFonts w:asciiTheme="majorEastAsia" w:hAnsiTheme="majorEastAsia" w:eastAsiaTheme="majorEastAsia"/>
          <w:sz w:val="30"/>
          <w:szCs w:val="30"/>
        </w:rPr>
      </w:pPr>
    </w:p>
    <w:p>
      <w:pPr>
        <w:spacing w:line="540" w:lineRule="exact"/>
        <w:ind w:firstLine="600" w:firstLineChars="200"/>
        <w:rPr>
          <w:rFonts w:asciiTheme="majorEastAsia" w:hAnsiTheme="majorEastAsia" w:eastAsiaTheme="majorEastAsia"/>
          <w:sz w:val="30"/>
          <w:szCs w:val="30"/>
        </w:rPr>
      </w:pPr>
    </w:p>
    <w:p>
      <w:pPr>
        <w:spacing w:line="54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甲方代表（签字）：                乙方（签字）：</w:t>
      </w:r>
    </w:p>
    <w:p>
      <w:pPr>
        <w:spacing w:line="540" w:lineRule="exact"/>
        <w:rPr>
          <w:rFonts w:asciiTheme="majorEastAsia" w:hAnsiTheme="majorEastAsia" w:eastAsiaTheme="majorEastAsia"/>
          <w:sz w:val="30"/>
          <w:szCs w:val="30"/>
        </w:rPr>
      </w:pP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（公章）                         （手印）</w:t>
      </w:r>
    </w:p>
    <w:p>
      <w:pPr>
        <w:spacing w:line="540" w:lineRule="exact"/>
        <w:ind w:firstLine="600" w:firstLineChars="200"/>
        <w:rPr>
          <w:rFonts w:asciiTheme="majorEastAsia" w:hAnsiTheme="majorEastAsia" w:eastAsiaTheme="majorEastAsia"/>
          <w:sz w:val="30"/>
          <w:szCs w:val="30"/>
        </w:rPr>
      </w:pPr>
    </w:p>
    <w:p>
      <w:pPr>
        <w:spacing w:line="54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签约日期：     年   月   日    签约日期：   年   月   日</w:t>
      </w:r>
    </w:p>
    <w:p>
      <w:pPr>
        <w:widowControl/>
        <w:jc w:val="left"/>
        <w:rPr>
          <w:rFonts w:asciiTheme="majorEastAsia" w:hAnsiTheme="majorEastAsia" w:eastAsiaTheme="majorEastAsia"/>
          <w:sz w:val="30"/>
          <w:szCs w:val="30"/>
        </w:rPr>
      </w:pPr>
    </w:p>
    <w:p>
      <w:pPr>
        <w:widowControl/>
        <w:jc w:val="left"/>
        <w:rPr>
          <w:rFonts w:asciiTheme="majorEastAsia" w:hAnsiTheme="majorEastAsia" w:eastAsiaTheme="majorEastAsia"/>
          <w:sz w:val="24"/>
          <w:szCs w:val="24"/>
        </w:rPr>
      </w:pPr>
      <w:r>
        <w:rPr>
          <w:rFonts w:hint="eastAsia" w:asciiTheme="majorEastAsia" w:hAnsiTheme="majorEastAsia" w:eastAsiaTheme="majorEastAsia"/>
          <w:sz w:val="24"/>
          <w:szCs w:val="24"/>
        </w:rPr>
        <w:t>注：本协议书使用A3纸张正反面打印。</w:t>
      </w:r>
    </w:p>
    <w:p>
      <w:pPr>
        <w:widowControl/>
        <w:spacing w:line="20" w:lineRule="exact"/>
        <w:jc w:val="left"/>
        <w:rPr>
          <w:b/>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kzNDc3YmNmMzAyZDlmYjRkYzdmZGFjZTYwZGM2OTkifQ=="/>
  </w:docVars>
  <w:rsids>
    <w:rsidRoot w:val="00B34ED9"/>
    <w:rsid w:val="00026DB8"/>
    <w:rsid w:val="00043365"/>
    <w:rsid w:val="001132BE"/>
    <w:rsid w:val="00182DFF"/>
    <w:rsid w:val="001863F5"/>
    <w:rsid w:val="001B285A"/>
    <w:rsid w:val="00293601"/>
    <w:rsid w:val="002C36D8"/>
    <w:rsid w:val="002C5814"/>
    <w:rsid w:val="00325DF3"/>
    <w:rsid w:val="00326361"/>
    <w:rsid w:val="00357AB7"/>
    <w:rsid w:val="003A453F"/>
    <w:rsid w:val="00427C2A"/>
    <w:rsid w:val="00472643"/>
    <w:rsid w:val="00495B2C"/>
    <w:rsid w:val="004A1BB0"/>
    <w:rsid w:val="004A73C6"/>
    <w:rsid w:val="004D5B96"/>
    <w:rsid w:val="004F52C8"/>
    <w:rsid w:val="00596261"/>
    <w:rsid w:val="005C1BAE"/>
    <w:rsid w:val="00633445"/>
    <w:rsid w:val="00634304"/>
    <w:rsid w:val="00651821"/>
    <w:rsid w:val="006820D2"/>
    <w:rsid w:val="00727FDE"/>
    <w:rsid w:val="00733C22"/>
    <w:rsid w:val="007A2289"/>
    <w:rsid w:val="00801D31"/>
    <w:rsid w:val="0084763D"/>
    <w:rsid w:val="00953D59"/>
    <w:rsid w:val="009A0F39"/>
    <w:rsid w:val="00A61AE4"/>
    <w:rsid w:val="00A948CA"/>
    <w:rsid w:val="00B34ED9"/>
    <w:rsid w:val="00B66391"/>
    <w:rsid w:val="00B929DE"/>
    <w:rsid w:val="00BF7513"/>
    <w:rsid w:val="00C20283"/>
    <w:rsid w:val="00C46ECB"/>
    <w:rsid w:val="00CD0119"/>
    <w:rsid w:val="00D01149"/>
    <w:rsid w:val="00DE26AB"/>
    <w:rsid w:val="00DF6F0A"/>
    <w:rsid w:val="00E63B17"/>
    <w:rsid w:val="00EE70D6"/>
    <w:rsid w:val="00F27458"/>
    <w:rsid w:val="00F817B9"/>
    <w:rsid w:val="00FF706F"/>
    <w:rsid w:val="02E22C37"/>
    <w:rsid w:val="284F184E"/>
    <w:rsid w:val="5230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270</Words>
  <Characters>1542</Characters>
  <Lines>12</Lines>
  <Paragraphs>3</Paragraphs>
  <TotalTime>80</TotalTime>
  <ScaleCrop>false</ScaleCrop>
  <LinksUpToDate>false</LinksUpToDate>
  <CharactersWithSpaces>1809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2015-10-16T08:34:00Z</dcterms:created>
  <dc:creator>AutoBVT</dc:creator>
  <cp:lastModifiedBy>彭波</cp:lastModifiedBy>
  <cp:lastPrinted>2015-10-16T08:51:00Z</cp:lastPrinted>
  <dcterms:modified xsi:type="dcterms:W3CDTF">2023-08-02T08:39:26Z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DC8B7E57BA0A45F092B6C0979EDFAABD</vt:lpwstr>
  </property>
</Properties>
</file>